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606D" w14:textId="77777777" w:rsidR="00D9035D" w:rsidRPr="00D9035D" w:rsidRDefault="00D9035D" w:rsidP="00D90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  <w:bookmarkStart w:id="0" w:name="_GoBack"/>
      <w:bookmarkEnd w:id="0"/>
      <w:r w:rsidRPr="00D9035D">
        <w:rPr>
          <w:rFonts w:ascii="Times New Roman" w:hAnsi="Times New Roman"/>
          <w:b/>
          <w:sz w:val="26"/>
          <w:szCs w:val="26"/>
          <w:lang w:val="tt-RU"/>
        </w:rPr>
        <w:t>Шәһәр күләмендә химия фәненнән татар телендә үткәрелә торган</w:t>
      </w:r>
    </w:p>
    <w:p w14:paraId="7EA3EA32" w14:textId="4578DC5A" w:rsidR="00D9035D" w:rsidRPr="00D9035D" w:rsidRDefault="00D9035D" w:rsidP="00D90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  <w:r w:rsidRPr="00D9035D">
        <w:rPr>
          <w:rFonts w:ascii="Times New Roman" w:hAnsi="Times New Roman"/>
          <w:b/>
          <w:sz w:val="26"/>
          <w:szCs w:val="26"/>
          <w:lang w:val="tt-RU"/>
        </w:rPr>
        <w:t xml:space="preserve">олимпиаданың </w:t>
      </w:r>
      <w:r w:rsidR="000D43C9">
        <w:rPr>
          <w:rFonts w:ascii="Times New Roman" w:hAnsi="Times New Roman"/>
          <w:b/>
          <w:sz w:val="26"/>
          <w:szCs w:val="26"/>
          <w:lang w:val="tt-RU"/>
        </w:rPr>
        <w:t>муниципаль</w:t>
      </w:r>
      <w:r w:rsidRPr="00D9035D">
        <w:rPr>
          <w:rFonts w:ascii="Times New Roman" w:hAnsi="Times New Roman"/>
          <w:b/>
          <w:sz w:val="26"/>
          <w:szCs w:val="26"/>
          <w:lang w:val="tt-RU"/>
        </w:rPr>
        <w:t xml:space="preserve"> этабы биремнәре</w:t>
      </w:r>
    </w:p>
    <w:p w14:paraId="715C6DA2" w14:textId="0240A424" w:rsidR="00D9035D" w:rsidRPr="00D9035D" w:rsidRDefault="00D9035D" w:rsidP="00D90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2020-2021</w:t>
      </w:r>
      <w:r w:rsidRPr="00D9035D">
        <w:rPr>
          <w:rFonts w:ascii="Times New Roman" w:hAnsi="Times New Roman"/>
          <w:b/>
          <w:sz w:val="26"/>
          <w:szCs w:val="26"/>
          <w:lang w:val="tt-RU"/>
        </w:rPr>
        <w:t xml:space="preserve"> нче уку елы</w:t>
      </w:r>
    </w:p>
    <w:p w14:paraId="01E6C83B" w14:textId="03D1125C" w:rsidR="00D9035D" w:rsidRPr="00D9035D" w:rsidRDefault="00D9035D" w:rsidP="00D90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  <w:r>
        <w:rPr>
          <w:rFonts w:ascii="Times New Roman" w:hAnsi="Times New Roman"/>
          <w:b/>
          <w:sz w:val="26"/>
          <w:szCs w:val="26"/>
          <w:lang w:val="tt-RU"/>
        </w:rPr>
        <w:t>8 нче</w:t>
      </w:r>
      <w:r w:rsidRPr="00D9035D">
        <w:rPr>
          <w:rFonts w:ascii="Times New Roman" w:hAnsi="Times New Roman"/>
          <w:b/>
          <w:sz w:val="26"/>
          <w:szCs w:val="26"/>
          <w:lang w:val="tt-RU"/>
        </w:rPr>
        <w:t xml:space="preserve"> сыйныф</w:t>
      </w:r>
    </w:p>
    <w:p w14:paraId="42EC292C" w14:textId="77777777" w:rsidR="00D9035D" w:rsidRDefault="00D9035D" w:rsidP="00D903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6"/>
          <w:szCs w:val="26"/>
          <w:lang w:val="tt-RU"/>
        </w:rPr>
      </w:pPr>
    </w:p>
    <w:p w14:paraId="0D9C33F6" w14:textId="441DB66C" w:rsidR="00D9035D" w:rsidRPr="00D9035D" w:rsidRDefault="00D9035D" w:rsidP="00D903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6"/>
          <w:szCs w:val="26"/>
          <w:lang w:val="tt-RU"/>
        </w:rPr>
      </w:pPr>
      <w:r w:rsidRPr="00D9035D">
        <w:rPr>
          <w:rFonts w:ascii="Times New Roman" w:hAnsi="Times New Roman"/>
          <w:b/>
          <w:sz w:val="26"/>
          <w:szCs w:val="26"/>
          <w:lang w:val="tt-RU"/>
        </w:rPr>
        <w:t>Эш вакыты – 180 минут</w:t>
      </w:r>
    </w:p>
    <w:p w14:paraId="2B47C37E" w14:textId="3C822482" w:rsidR="00D9035D" w:rsidRDefault="00D9035D" w:rsidP="00D903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6"/>
          <w:szCs w:val="26"/>
          <w:lang w:val="tt-RU"/>
        </w:rPr>
      </w:pPr>
      <w:r w:rsidRPr="00D9035D">
        <w:rPr>
          <w:rFonts w:ascii="Times New Roman" w:hAnsi="Times New Roman"/>
          <w:b/>
          <w:sz w:val="26"/>
          <w:szCs w:val="26"/>
          <w:lang w:val="tt-RU"/>
        </w:rPr>
        <w:t xml:space="preserve">                                                        Гомуми балл – 100</w:t>
      </w:r>
    </w:p>
    <w:p w14:paraId="2C9604E3" w14:textId="77777777" w:rsidR="00D9035D" w:rsidRDefault="00D9035D" w:rsidP="00515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tt-RU"/>
        </w:rPr>
      </w:pPr>
    </w:p>
    <w:p w14:paraId="62941C57" w14:textId="77777777" w:rsidR="00515F65" w:rsidRPr="009D546A" w:rsidRDefault="00515F65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lang w:val="tt-RU"/>
        </w:rPr>
      </w:pPr>
      <w:r w:rsidRPr="009D546A">
        <w:rPr>
          <w:rFonts w:ascii="Times New Roman" w:hAnsi="Times New Roman"/>
          <w:b/>
          <w:sz w:val="26"/>
          <w:szCs w:val="26"/>
          <w:lang w:val="tt-RU"/>
        </w:rPr>
        <w:t xml:space="preserve">1 нче бирем. </w:t>
      </w:r>
      <w:r w:rsidRPr="009D546A">
        <w:rPr>
          <w:rFonts w:ascii="Times New Roman" w:hAnsi="Times New Roman"/>
          <w:b/>
          <w:i/>
          <w:sz w:val="26"/>
          <w:szCs w:val="26"/>
          <w:lang w:val="tt-RU"/>
        </w:rPr>
        <w:t>(20 балл)</w:t>
      </w:r>
    </w:p>
    <w:p w14:paraId="1DB31BAA" w14:textId="77777777" w:rsidR="003E0179" w:rsidRPr="009D546A" w:rsidRDefault="003E0179" w:rsidP="003E0179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HAnsi" w:hAnsi="Times New Roman"/>
          <w:color w:val="000000"/>
          <w:sz w:val="26"/>
          <w:szCs w:val="26"/>
          <w:lang w:val="tt-RU"/>
        </w:rPr>
      </w:pP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>Тиешле продуктларны язып һәм стехиометрик коэффициентларны куеп оксидлашу-кайтарылу реакцияләренең тигезләмәләрен төзеп бетерегез:</w:t>
      </w:r>
    </w:p>
    <w:p w14:paraId="7B390E10" w14:textId="62FDC021" w:rsidR="003E0179" w:rsidRPr="009D546A" w:rsidRDefault="003E0179" w:rsidP="003E01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6"/>
          <w:szCs w:val="26"/>
          <w:lang w:val="tt-RU"/>
        </w:rPr>
      </w:pP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>1. KMnO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4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 xml:space="preserve"> + HBr →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  <w:t>6. MnO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2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 xml:space="preserve"> + O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2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 xml:space="preserve"> + KOH → </w:t>
      </w:r>
    </w:p>
    <w:p w14:paraId="56DD7CB0" w14:textId="3EB28DFC" w:rsidR="003E0179" w:rsidRPr="009D546A" w:rsidRDefault="003E0179" w:rsidP="003E01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6"/>
          <w:szCs w:val="26"/>
          <w:lang w:val="tt-RU"/>
        </w:rPr>
      </w:pP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>2. CrO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3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 xml:space="preserve"> + HCl →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  <w:t>7. PbS + H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2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>O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2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 xml:space="preserve"> → </w:t>
      </w:r>
    </w:p>
    <w:p w14:paraId="0A0555F7" w14:textId="2AD168E9" w:rsidR="003E0179" w:rsidRPr="009D546A" w:rsidRDefault="003E0179" w:rsidP="003E01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6"/>
          <w:szCs w:val="26"/>
          <w:lang w:val="tt-RU"/>
        </w:rPr>
      </w:pP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>3. Cu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2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>O + HNO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3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 xml:space="preserve"> (куерт.) →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  <w:t>8. KI + H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2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>O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2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 xml:space="preserve"> →</w:t>
      </w:r>
    </w:p>
    <w:p w14:paraId="09BF9909" w14:textId="7069EDB7" w:rsidR="003E0179" w:rsidRPr="009D546A" w:rsidRDefault="003E0179" w:rsidP="003E01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6"/>
          <w:szCs w:val="26"/>
          <w:lang w:val="tt-RU"/>
        </w:rPr>
      </w:pP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>4. Zn + HNO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3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 xml:space="preserve"> (сыег.) →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</w:r>
      <w:r w:rsidR="00C83E5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>9. I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2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 xml:space="preserve"> + H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2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>O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2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 xml:space="preserve"> → </w:t>
      </w:r>
    </w:p>
    <w:p w14:paraId="165E9982" w14:textId="31F0729E" w:rsidR="003E0179" w:rsidRPr="009D546A" w:rsidRDefault="003E0179" w:rsidP="003E01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sz w:val="26"/>
          <w:szCs w:val="26"/>
          <w:lang w:val="tt-RU"/>
        </w:rPr>
      </w:pP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>5. FeS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2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 xml:space="preserve"> + O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2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 xml:space="preserve"> →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ab/>
        <w:t>10. Te + H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vertAlign w:val="subscript"/>
          <w:lang w:val="tt-RU"/>
        </w:rPr>
        <w:t>2</w:t>
      </w:r>
      <w:r w:rsidRPr="009D546A">
        <w:rPr>
          <w:rFonts w:ascii="Times New Roman" w:eastAsiaTheme="minorHAnsi" w:hAnsi="Times New Roman"/>
          <w:color w:val="000000"/>
          <w:sz w:val="26"/>
          <w:szCs w:val="26"/>
          <w:lang w:val="tt-RU"/>
        </w:rPr>
        <w:t>O →</w:t>
      </w:r>
    </w:p>
    <w:p w14:paraId="42E13C36" w14:textId="20347B42" w:rsidR="00E61D64" w:rsidRPr="009D546A" w:rsidRDefault="00E61D64" w:rsidP="00E61D6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tt-RU"/>
        </w:rPr>
      </w:pPr>
      <w:r w:rsidRPr="009D546A">
        <w:rPr>
          <w:rFonts w:ascii="Times New Roman" w:hAnsi="Times New Roman"/>
          <w:sz w:val="26"/>
          <w:szCs w:val="26"/>
          <w:lang w:val="tt-RU"/>
        </w:rPr>
        <w:t xml:space="preserve"> </w:t>
      </w:r>
    </w:p>
    <w:p w14:paraId="3B1DDA94" w14:textId="77777777" w:rsidR="00515F65" w:rsidRPr="009D546A" w:rsidRDefault="00515F65" w:rsidP="00256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9D546A">
        <w:rPr>
          <w:rFonts w:ascii="Times New Roman" w:hAnsi="Times New Roman"/>
          <w:b/>
          <w:sz w:val="26"/>
          <w:szCs w:val="26"/>
          <w:lang w:val="tt-RU"/>
        </w:rPr>
        <w:t xml:space="preserve">2 нче бирем. </w:t>
      </w:r>
      <w:r w:rsidRPr="009D546A">
        <w:rPr>
          <w:rFonts w:ascii="Times New Roman" w:hAnsi="Times New Roman"/>
          <w:b/>
          <w:i/>
          <w:sz w:val="26"/>
          <w:szCs w:val="26"/>
          <w:lang w:val="tt-RU"/>
        </w:rPr>
        <w:t>(20 балл)</w:t>
      </w:r>
    </w:p>
    <w:p w14:paraId="30AFD17B" w14:textId="73CE2C7B" w:rsidR="003D3780" w:rsidRPr="009D546A" w:rsidRDefault="005B49E1" w:rsidP="00B73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tt-RU"/>
        </w:rPr>
      </w:pPr>
      <w:r w:rsidRPr="009D546A">
        <w:rPr>
          <w:rFonts w:ascii="Times New Roman" w:hAnsi="Times New Roman"/>
          <w:sz w:val="26"/>
          <w:szCs w:val="26"/>
          <w:lang w:val="tt-RU"/>
        </w:rPr>
        <w:t>Көмеш нитраты CoCl</w:t>
      </w:r>
      <w:r w:rsidRPr="009D546A">
        <w:rPr>
          <w:rFonts w:ascii="Times New Roman" w:hAnsi="Times New Roman"/>
          <w:sz w:val="26"/>
          <w:szCs w:val="26"/>
          <w:vertAlign w:val="subscript"/>
          <w:lang w:val="tt-RU"/>
        </w:rPr>
        <w:t>3</w:t>
      </w:r>
      <w:r w:rsidRPr="009D546A">
        <w:rPr>
          <w:rFonts w:ascii="Times New Roman" w:hAnsi="Times New Roman"/>
          <w:sz w:val="26"/>
          <w:szCs w:val="26"/>
          <w:lang w:val="tt-RU"/>
        </w:rPr>
        <w:t>∙6NH</w:t>
      </w:r>
      <w:r w:rsidRPr="009D546A">
        <w:rPr>
          <w:rFonts w:ascii="Times New Roman" w:hAnsi="Times New Roman"/>
          <w:sz w:val="26"/>
          <w:szCs w:val="26"/>
          <w:vertAlign w:val="subscript"/>
          <w:lang w:val="tt-RU"/>
        </w:rPr>
        <w:t>3</w:t>
      </w:r>
      <w:r w:rsidRPr="009D546A">
        <w:rPr>
          <w:rFonts w:ascii="Times New Roman" w:hAnsi="Times New Roman"/>
          <w:sz w:val="26"/>
          <w:szCs w:val="26"/>
          <w:lang w:val="tt-RU"/>
        </w:rPr>
        <w:t xml:space="preserve"> комплекслы тозының эремәсеннән барлык хлорны, ә CoCl</w:t>
      </w:r>
      <w:r w:rsidRPr="009D546A">
        <w:rPr>
          <w:rFonts w:ascii="Times New Roman" w:hAnsi="Times New Roman"/>
          <w:sz w:val="26"/>
          <w:szCs w:val="26"/>
          <w:vertAlign w:val="subscript"/>
          <w:lang w:val="tt-RU"/>
        </w:rPr>
        <w:t>3</w:t>
      </w:r>
      <w:r w:rsidRPr="009D546A">
        <w:rPr>
          <w:rFonts w:ascii="Times New Roman" w:hAnsi="Times New Roman"/>
          <w:sz w:val="26"/>
          <w:szCs w:val="26"/>
          <w:lang w:val="tt-RU"/>
        </w:rPr>
        <w:t>∙5NH</w:t>
      </w:r>
      <w:r w:rsidRPr="009D546A">
        <w:rPr>
          <w:rFonts w:ascii="Times New Roman" w:hAnsi="Times New Roman"/>
          <w:sz w:val="26"/>
          <w:szCs w:val="26"/>
          <w:vertAlign w:val="subscript"/>
          <w:lang w:val="tt-RU"/>
        </w:rPr>
        <w:t>3</w:t>
      </w:r>
      <w:r w:rsidRPr="009D546A">
        <w:rPr>
          <w:rFonts w:ascii="Times New Roman" w:hAnsi="Times New Roman"/>
          <w:sz w:val="26"/>
          <w:szCs w:val="26"/>
          <w:lang w:val="tt-RU"/>
        </w:rPr>
        <w:t xml:space="preserve"> эремәсеннән 2/3 хлорны утырымга төшерә. Моннан чыгып, әлеге кушылмаларның координацион формулаларын һәм диссоциация тигезләмәләрен языгыз.          </w:t>
      </w:r>
    </w:p>
    <w:p w14:paraId="478D4F89" w14:textId="77777777" w:rsidR="005B49E1" w:rsidRPr="009D546A" w:rsidRDefault="005B49E1" w:rsidP="00B73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  <w:lang w:val="tt-RU"/>
        </w:rPr>
      </w:pPr>
    </w:p>
    <w:p w14:paraId="0FE231F3" w14:textId="77777777" w:rsidR="00515F65" w:rsidRPr="009D546A" w:rsidRDefault="00515F65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9D546A">
        <w:rPr>
          <w:rFonts w:ascii="Times New Roman" w:hAnsi="Times New Roman"/>
          <w:b/>
          <w:sz w:val="26"/>
          <w:szCs w:val="26"/>
          <w:lang w:val="tt-RU"/>
        </w:rPr>
        <w:t xml:space="preserve">3 нче бирем. </w:t>
      </w:r>
      <w:r w:rsidRPr="009D546A">
        <w:rPr>
          <w:rFonts w:ascii="Times New Roman" w:hAnsi="Times New Roman"/>
          <w:b/>
          <w:i/>
          <w:sz w:val="26"/>
          <w:szCs w:val="26"/>
          <w:lang w:val="tt-RU"/>
        </w:rPr>
        <w:t>(20 балл)</w:t>
      </w:r>
    </w:p>
    <w:p w14:paraId="4A4034DD" w14:textId="499CF439" w:rsidR="0069649C" w:rsidRPr="009D546A" w:rsidRDefault="009D546A" w:rsidP="00D63CC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tt-RU"/>
        </w:rPr>
      </w:pPr>
      <w:r w:rsidRPr="009D546A">
        <w:rPr>
          <w:rFonts w:ascii="Times New Roman" w:hAnsi="Times New Roman"/>
          <w:sz w:val="26"/>
          <w:szCs w:val="26"/>
          <w:lang w:val="tt-RU"/>
        </w:rPr>
        <w:t xml:space="preserve">Әгәр реакциягә керүче матдәләрнең берсенең концентрациясен өч тапкыр арттырсаң, ә катнашманың температурасын 30 </w:t>
      </w:r>
      <w:r w:rsidRPr="00C83E5A">
        <w:rPr>
          <w:rFonts w:ascii="Times New Roman" w:hAnsi="Times New Roman"/>
          <w:sz w:val="26"/>
          <w:szCs w:val="26"/>
          <w:vertAlign w:val="superscript"/>
          <w:lang w:val="tt-RU"/>
        </w:rPr>
        <w:t>о</w:t>
      </w:r>
      <w:r w:rsidRPr="009D546A">
        <w:rPr>
          <w:rFonts w:ascii="Times New Roman" w:hAnsi="Times New Roman"/>
          <w:sz w:val="26"/>
          <w:szCs w:val="26"/>
          <w:lang w:val="tt-RU"/>
        </w:rPr>
        <w:t>С-ка киметсәң 2А + 2В → С химик реакциясенең тизлеге ничек үзгәрәчәк? Температура коэффициенты 2-гә тигез.</w:t>
      </w:r>
    </w:p>
    <w:p w14:paraId="75435FC6" w14:textId="77777777" w:rsidR="009D546A" w:rsidRPr="009D546A" w:rsidRDefault="009D546A" w:rsidP="00D63CC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highlight w:val="yellow"/>
          <w:lang w:val="tt-RU"/>
        </w:rPr>
      </w:pPr>
    </w:p>
    <w:p w14:paraId="1C38EF4F" w14:textId="77777777" w:rsidR="00CD01B2" w:rsidRPr="009D546A" w:rsidRDefault="00CD01B2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9D546A">
        <w:rPr>
          <w:rFonts w:ascii="Times New Roman" w:hAnsi="Times New Roman"/>
          <w:b/>
          <w:sz w:val="26"/>
          <w:szCs w:val="26"/>
          <w:lang w:val="tt-RU"/>
        </w:rPr>
        <w:t xml:space="preserve">4 нче бирем. </w:t>
      </w:r>
      <w:r w:rsidRPr="009D546A">
        <w:rPr>
          <w:rFonts w:ascii="Times New Roman" w:hAnsi="Times New Roman"/>
          <w:b/>
          <w:i/>
          <w:sz w:val="26"/>
          <w:szCs w:val="26"/>
          <w:lang w:val="tt-RU"/>
        </w:rPr>
        <w:t>(20 балл)</w:t>
      </w:r>
    </w:p>
    <w:p w14:paraId="1B46E603" w14:textId="1546A774" w:rsidR="004D3DA9" w:rsidRPr="009D546A" w:rsidRDefault="00135DDC" w:rsidP="00135D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tt-RU"/>
        </w:rPr>
      </w:pPr>
      <w:r w:rsidRPr="009D546A">
        <w:rPr>
          <w:rFonts w:ascii="Times New Roman" w:hAnsi="Times New Roman"/>
          <w:sz w:val="26"/>
          <w:szCs w:val="26"/>
          <w:lang w:val="tt-RU"/>
        </w:rPr>
        <w:t xml:space="preserve">Лаборатория шартларында </w:t>
      </w:r>
      <w:r w:rsidR="00B96FF5" w:rsidRPr="009D546A">
        <w:rPr>
          <w:rFonts w:ascii="Times New Roman" w:hAnsi="Times New Roman"/>
          <w:sz w:val="26"/>
          <w:szCs w:val="26"/>
          <w:lang w:val="tt-RU"/>
        </w:rPr>
        <w:t>хл</w:t>
      </w:r>
      <w:r w:rsidRPr="009D546A">
        <w:rPr>
          <w:rFonts w:ascii="Times New Roman" w:hAnsi="Times New Roman"/>
          <w:sz w:val="26"/>
          <w:szCs w:val="26"/>
          <w:lang w:val="tt-RU"/>
        </w:rPr>
        <w:t xml:space="preserve">ор табуның </w:t>
      </w:r>
      <w:r w:rsidR="00B96FF5" w:rsidRPr="009D546A">
        <w:rPr>
          <w:rFonts w:ascii="Times New Roman" w:hAnsi="Times New Roman"/>
          <w:sz w:val="26"/>
          <w:szCs w:val="26"/>
          <w:lang w:val="tt-RU"/>
        </w:rPr>
        <w:t>дүрт</w:t>
      </w:r>
      <w:r w:rsidRPr="009D546A">
        <w:rPr>
          <w:rFonts w:ascii="Times New Roman" w:hAnsi="Times New Roman"/>
          <w:sz w:val="26"/>
          <w:szCs w:val="26"/>
          <w:lang w:val="tt-RU"/>
        </w:rPr>
        <w:t xml:space="preserve"> ысулын атагыз. Һәрбер ысул өчен реакция тигезләмәләрен языгыз, узу шартларын күрсәтегез.</w:t>
      </w:r>
      <w:r w:rsidRPr="009D546A">
        <w:rPr>
          <w:rFonts w:ascii="Times New Roman" w:hAnsi="Times New Roman"/>
          <w:sz w:val="26"/>
          <w:szCs w:val="26"/>
          <w:lang w:val="tt-RU"/>
        </w:rPr>
        <w:tab/>
      </w:r>
    </w:p>
    <w:p w14:paraId="5292D393" w14:textId="77777777" w:rsidR="00B96FF5" w:rsidRPr="009D546A" w:rsidRDefault="00B96FF5" w:rsidP="00135D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tt-RU"/>
        </w:rPr>
      </w:pPr>
    </w:p>
    <w:p w14:paraId="09F2BC23" w14:textId="77777777" w:rsidR="00635FFA" w:rsidRPr="009D546A" w:rsidRDefault="00635FFA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tt-RU"/>
        </w:rPr>
      </w:pPr>
      <w:r w:rsidRPr="009D546A">
        <w:rPr>
          <w:rFonts w:ascii="Times New Roman" w:hAnsi="Times New Roman"/>
          <w:b/>
          <w:sz w:val="26"/>
          <w:szCs w:val="26"/>
          <w:lang w:val="tt-RU"/>
        </w:rPr>
        <w:t xml:space="preserve">5 нче бирем. </w:t>
      </w:r>
      <w:r w:rsidRPr="009D546A">
        <w:rPr>
          <w:rFonts w:ascii="Times New Roman" w:hAnsi="Times New Roman"/>
          <w:b/>
          <w:i/>
          <w:sz w:val="26"/>
          <w:szCs w:val="26"/>
          <w:lang w:val="tt-RU"/>
        </w:rPr>
        <w:t>(20 балл)</w:t>
      </w:r>
    </w:p>
    <w:p w14:paraId="01998972" w14:textId="5C92C535" w:rsidR="00613755" w:rsidRPr="009D546A" w:rsidRDefault="007A25E9" w:rsidP="00912F8A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tt-RU"/>
        </w:rPr>
      </w:pPr>
      <w:bookmarkStart w:id="1" w:name="_Hlk29148684"/>
      <w:r w:rsidRPr="009D546A">
        <w:rPr>
          <w:rFonts w:ascii="Times New Roman" w:hAnsi="Times New Roman"/>
          <w:sz w:val="26"/>
          <w:szCs w:val="26"/>
          <w:lang w:val="tt-RU"/>
        </w:rPr>
        <w:t>Л</w:t>
      </w:r>
      <w:r w:rsidR="004018BF" w:rsidRPr="009D546A">
        <w:rPr>
          <w:rFonts w:ascii="Times New Roman" w:hAnsi="Times New Roman"/>
          <w:sz w:val="26"/>
          <w:szCs w:val="26"/>
          <w:lang w:val="tt-RU"/>
        </w:rPr>
        <w:t>аборатория</w:t>
      </w:r>
      <w:r w:rsidRPr="009D546A">
        <w:rPr>
          <w:rFonts w:ascii="Times New Roman" w:hAnsi="Times New Roman"/>
          <w:sz w:val="26"/>
          <w:szCs w:val="26"/>
          <w:lang w:val="tt-RU"/>
        </w:rPr>
        <w:t xml:space="preserve"> шартларында матдәләрне чистартуның төрле ысуллары кулланыла. Түбәндәге рәсемдә сез сыек матдәләрне чистарту өчен</w:t>
      </w:r>
      <w:r w:rsidR="0071332D" w:rsidRPr="009D546A">
        <w:rPr>
          <w:rFonts w:ascii="Times New Roman" w:hAnsi="Times New Roman"/>
          <w:sz w:val="26"/>
          <w:szCs w:val="26"/>
          <w:lang w:val="tt-RU"/>
        </w:rPr>
        <w:t xml:space="preserve"> кулланыла торган</w:t>
      </w:r>
      <w:r w:rsidRPr="009D546A">
        <w:rPr>
          <w:rFonts w:ascii="Times New Roman" w:hAnsi="Times New Roman"/>
          <w:sz w:val="26"/>
          <w:szCs w:val="26"/>
          <w:lang w:val="tt-RU"/>
        </w:rPr>
        <w:t xml:space="preserve"> прибор</w:t>
      </w:r>
      <w:r w:rsidR="0071332D" w:rsidRPr="009D546A">
        <w:rPr>
          <w:rFonts w:ascii="Times New Roman" w:hAnsi="Times New Roman"/>
          <w:sz w:val="26"/>
          <w:szCs w:val="26"/>
          <w:lang w:val="tt-RU"/>
        </w:rPr>
        <w:t>ны күрәсез.</w:t>
      </w:r>
      <w:r w:rsidR="00EE6C90" w:rsidRPr="009D546A">
        <w:rPr>
          <w:rFonts w:ascii="Times New Roman" w:hAnsi="Times New Roman"/>
          <w:sz w:val="26"/>
          <w:szCs w:val="26"/>
          <w:lang w:val="tt-RU"/>
        </w:rPr>
        <w:t xml:space="preserve"> Бу приборны кулланып сыек матдәләрне чистарту ысулын ничек атыйлар?</w:t>
      </w:r>
      <w:r w:rsidR="0071332D" w:rsidRPr="009D546A">
        <w:rPr>
          <w:rFonts w:ascii="Times New Roman" w:hAnsi="Times New Roman"/>
          <w:sz w:val="26"/>
          <w:szCs w:val="26"/>
          <w:lang w:val="tt-RU"/>
        </w:rPr>
        <w:t xml:space="preserve"> </w:t>
      </w:r>
      <w:r w:rsidR="00EE6C90" w:rsidRPr="009D546A">
        <w:rPr>
          <w:rFonts w:ascii="Times New Roman" w:hAnsi="Times New Roman"/>
          <w:sz w:val="26"/>
          <w:szCs w:val="26"/>
          <w:lang w:val="tt-RU"/>
        </w:rPr>
        <w:t xml:space="preserve">Әлеге рәсемдәге приборның саннар белән күрсәтелгән өлешләрен атагыз (1-5).   </w:t>
      </w:r>
      <w:r w:rsidR="004018BF" w:rsidRPr="009D546A">
        <w:rPr>
          <w:rFonts w:ascii="Times New Roman" w:hAnsi="Times New Roman"/>
          <w:sz w:val="26"/>
          <w:szCs w:val="26"/>
          <w:lang w:val="tt-RU"/>
        </w:rPr>
        <w:t xml:space="preserve"> </w:t>
      </w:r>
    </w:p>
    <w:p w14:paraId="119AAEEA" w14:textId="68F47718" w:rsidR="00515F65" w:rsidRDefault="007A25E9" w:rsidP="007A25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 wp14:anchorId="22ED3626" wp14:editId="2E91B00B">
            <wp:extent cx="2520217" cy="1943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68666" t="6327" r="4029" b="65667"/>
                    <a:stretch/>
                  </pic:blipFill>
                  <pic:spPr bwMode="auto">
                    <a:xfrm>
                      <a:off x="0" y="0"/>
                      <a:ext cx="2529463" cy="19502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"/>
    </w:p>
    <w:sectPr w:rsidR="00515F65" w:rsidSect="009D574A">
      <w:foot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8BED7" w14:textId="77777777" w:rsidR="00717637" w:rsidRDefault="00717637" w:rsidP="00515F65">
      <w:pPr>
        <w:spacing w:after="0" w:line="240" w:lineRule="auto"/>
      </w:pPr>
      <w:r>
        <w:separator/>
      </w:r>
    </w:p>
  </w:endnote>
  <w:endnote w:type="continuationSeparator" w:id="0">
    <w:p w14:paraId="0C4F40E2" w14:textId="77777777" w:rsidR="00717637" w:rsidRDefault="00717637" w:rsidP="00515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9537763"/>
      <w:docPartObj>
        <w:docPartGallery w:val="Page Numbers (Bottom of Page)"/>
        <w:docPartUnique/>
      </w:docPartObj>
    </w:sdtPr>
    <w:sdtEndPr/>
    <w:sdtContent>
      <w:p w14:paraId="706E0011" w14:textId="750C5588" w:rsidR="00515F65" w:rsidRDefault="00515F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74A">
          <w:rPr>
            <w:noProof/>
          </w:rPr>
          <w:t>1</w:t>
        </w:r>
        <w:r>
          <w:fldChar w:fldCharType="end"/>
        </w:r>
      </w:p>
    </w:sdtContent>
  </w:sdt>
  <w:p w14:paraId="47057440" w14:textId="77777777" w:rsidR="00515F65" w:rsidRDefault="00515F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EBCBF" w14:textId="77777777" w:rsidR="00717637" w:rsidRDefault="00717637" w:rsidP="00515F65">
      <w:pPr>
        <w:spacing w:after="0" w:line="240" w:lineRule="auto"/>
      </w:pPr>
      <w:r>
        <w:separator/>
      </w:r>
    </w:p>
  </w:footnote>
  <w:footnote w:type="continuationSeparator" w:id="0">
    <w:p w14:paraId="15985824" w14:textId="77777777" w:rsidR="00717637" w:rsidRDefault="00717637" w:rsidP="00515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0D43C9"/>
    <w:rsid w:val="001324F5"/>
    <w:rsid w:val="00135DDC"/>
    <w:rsid w:val="0014258B"/>
    <w:rsid w:val="001B3C19"/>
    <w:rsid w:val="001D388E"/>
    <w:rsid w:val="00221F22"/>
    <w:rsid w:val="00237B3F"/>
    <w:rsid w:val="002474D7"/>
    <w:rsid w:val="0025651D"/>
    <w:rsid w:val="002765E4"/>
    <w:rsid w:val="0029193E"/>
    <w:rsid w:val="002A29F9"/>
    <w:rsid w:val="002B5D97"/>
    <w:rsid w:val="002D548B"/>
    <w:rsid w:val="00300E21"/>
    <w:rsid w:val="0030164E"/>
    <w:rsid w:val="0033250F"/>
    <w:rsid w:val="00380ADC"/>
    <w:rsid w:val="003906A9"/>
    <w:rsid w:val="003D3780"/>
    <w:rsid w:val="003E0179"/>
    <w:rsid w:val="003E5B87"/>
    <w:rsid w:val="004018BF"/>
    <w:rsid w:val="004276E9"/>
    <w:rsid w:val="00472FC5"/>
    <w:rsid w:val="004C6169"/>
    <w:rsid w:val="004C77F2"/>
    <w:rsid w:val="004D0CAC"/>
    <w:rsid w:val="004D3DA9"/>
    <w:rsid w:val="005075F3"/>
    <w:rsid w:val="00515F65"/>
    <w:rsid w:val="0052709D"/>
    <w:rsid w:val="00575669"/>
    <w:rsid w:val="00575A9D"/>
    <w:rsid w:val="005B49E1"/>
    <w:rsid w:val="006031AC"/>
    <w:rsid w:val="00613755"/>
    <w:rsid w:val="0062776B"/>
    <w:rsid w:val="00635FFA"/>
    <w:rsid w:val="00636440"/>
    <w:rsid w:val="00690A34"/>
    <w:rsid w:val="0069649C"/>
    <w:rsid w:val="006A4F3E"/>
    <w:rsid w:val="006D1445"/>
    <w:rsid w:val="006F5596"/>
    <w:rsid w:val="00710F29"/>
    <w:rsid w:val="0071332D"/>
    <w:rsid w:val="0071584E"/>
    <w:rsid w:val="00717637"/>
    <w:rsid w:val="007336DD"/>
    <w:rsid w:val="00753D3B"/>
    <w:rsid w:val="0076587C"/>
    <w:rsid w:val="007756E5"/>
    <w:rsid w:val="007A25E9"/>
    <w:rsid w:val="007B74C7"/>
    <w:rsid w:val="008065CA"/>
    <w:rsid w:val="0084641C"/>
    <w:rsid w:val="008570D2"/>
    <w:rsid w:val="008C22EA"/>
    <w:rsid w:val="008E1273"/>
    <w:rsid w:val="00912F8A"/>
    <w:rsid w:val="00977A55"/>
    <w:rsid w:val="009D546A"/>
    <w:rsid w:val="009D574A"/>
    <w:rsid w:val="009D7B73"/>
    <w:rsid w:val="00A04D0C"/>
    <w:rsid w:val="00A268E0"/>
    <w:rsid w:val="00A41467"/>
    <w:rsid w:val="00A85B03"/>
    <w:rsid w:val="00AD018E"/>
    <w:rsid w:val="00AE4F14"/>
    <w:rsid w:val="00AF5728"/>
    <w:rsid w:val="00B42FBE"/>
    <w:rsid w:val="00B73B37"/>
    <w:rsid w:val="00B920D3"/>
    <w:rsid w:val="00B9685E"/>
    <w:rsid w:val="00B96FF5"/>
    <w:rsid w:val="00BC4CE3"/>
    <w:rsid w:val="00BE4C87"/>
    <w:rsid w:val="00C2622C"/>
    <w:rsid w:val="00C411F8"/>
    <w:rsid w:val="00C83E5A"/>
    <w:rsid w:val="00C945DF"/>
    <w:rsid w:val="00CC510F"/>
    <w:rsid w:val="00CD01B2"/>
    <w:rsid w:val="00CE0C9B"/>
    <w:rsid w:val="00D036E7"/>
    <w:rsid w:val="00D461EB"/>
    <w:rsid w:val="00D63CCA"/>
    <w:rsid w:val="00D9035D"/>
    <w:rsid w:val="00E3356F"/>
    <w:rsid w:val="00E61D64"/>
    <w:rsid w:val="00EA300D"/>
    <w:rsid w:val="00EB36B6"/>
    <w:rsid w:val="00ED3DED"/>
    <w:rsid w:val="00EE6C90"/>
    <w:rsid w:val="00EF3FF8"/>
    <w:rsid w:val="00F1271E"/>
    <w:rsid w:val="00F13091"/>
    <w:rsid w:val="00F642B3"/>
    <w:rsid w:val="00F962F4"/>
    <w:rsid w:val="00F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45C46"/>
  <w15:docId w15:val="{5994F739-40DD-47E6-B259-5B137450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5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5F6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15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5F65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15F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D1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144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User</cp:lastModifiedBy>
  <cp:revision>57</cp:revision>
  <cp:lastPrinted>2021-02-19T13:08:00Z</cp:lastPrinted>
  <dcterms:created xsi:type="dcterms:W3CDTF">2016-01-18T18:26:00Z</dcterms:created>
  <dcterms:modified xsi:type="dcterms:W3CDTF">2021-02-19T13:10:00Z</dcterms:modified>
</cp:coreProperties>
</file>